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E" w:rsidRPr="001D507C" w:rsidRDefault="00F0247E" w:rsidP="00F02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областного Урока по профилактике алкоголизма среди детей и подростков</w:t>
      </w:r>
    </w:p>
    <w:p w:rsidR="001D507C" w:rsidRPr="001D507C" w:rsidRDefault="001D507C" w:rsidP="001D507C">
      <w:pPr>
        <w:spacing w:after="0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 xml:space="preserve">ОГКУЗ особого типа </w:t>
      </w:r>
    </w:p>
    <w:p w:rsidR="00F0247E" w:rsidRPr="001D507C" w:rsidRDefault="001D507C" w:rsidP="001D507C">
      <w:pPr>
        <w:spacing w:after="0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«Областной центр медицинской профилактики»</w:t>
      </w:r>
    </w:p>
    <w:p w:rsidR="00F0247E" w:rsidRPr="001D507C" w:rsidRDefault="00F0247E" w:rsidP="00F0247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В образовательных учреждениях рекомендуем провести Уроки здоровья с учетом возраста и специфических особенностей детей и подростков. Огромная роль в этой деятельности отводится медицинским работникам образовательных учреждений. Все мероприятия необходимо согласовать с ними.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Общая структура урока: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2.Видеосюжет.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3. Выступление учителя (медицинского работника)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4.Обсуждение и выводы.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День проведения уроков может быть дополнен следующими мероприятиями: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1.Тематическая выставка книг.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2.Конкурс плакатов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 xml:space="preserve">3. Выступление агитбригад, индивидуальные выступления, концерт. 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4. Подведение итогов тематических конкурсов</w:t>
      </w:r>
      <w:proofErr w:type="gramStart"/>
      <w:r w:rsidRPr="001D50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507C">
        <w:rPr>
          <w:rFonts w:ascii="Times New Roman" w:hAnsi="Times New Roman" w:cs="Times New Roman"/>
          <w:sz w:val="28"/>
          <w:szCs w:val="28"/>
        </w:rPr>
        <w:t xml:space="preserve"> лучшее сочинение, лучшее стихотворение, лучшая </w:t>
      </w:r>
      <w:proofErr w:type="spellStart"/>
      <w:r w:rsidRPr="001D507C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1D507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В День трезвости можно устроить защиту проектов детей «Как преодолеть зависимость», «Как отдохнуть без алкоголя» и т.д.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Возможные формы воспитания трезвости: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 xml:space="preserve">Для детей 4-7 лет – </w:t>
      </w:r>
      <w:proofErr w:type="gramStart"/>
      <w:r w:rsidRPr="001D507C">
        <w:rPr>
          <w:rFonts w:ascii="Times New Roman" w:hAnsi="Times New Roman" w:cs="Times New Roman"/>
          <w:sz w:val="28"/>
          <w:szCs w:val="28"/>
        </w:rPr>
        <w:t>сказочно-игровая</w:t>
      </w:r>
      <w:proofErr w:type="gramEnd"/>
      <w:r w:rsidRPr="001D507C">
        <w:rPr>
          <w:rFonts w:ascii="Times New Roman" w:hAnsi="Times New Roman" w:cs="Times New Roman"/>
          <w:sz w:val="28"/>
          <w:szCs w:val="28"/>
        </w:rPr>
        <w:t>;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Для детей 7-10 лет – познавательная (опыты – денатурация белка куриного яйца, плазмолиз в клетках кожицы лука под воздействием этилового спирта);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11-14 лет – </w:t>
      </w:r>
      <w:proofErr w:type="gramStart"/>
      <w:r w:rsidRPr="001D507C">
        <w:rPr>
          <w:rFonts w:ascii="Times New Roman" w:hAnsi="Times New Roman" w:cs="Times New Roman"/>
          <w:sz w:val="28"/>
          <w:szCs w:val="28"/>
        </w:rPr>
        <w:t>дискуссионная</w:t>
      </w:r>
      <w:proofErr w:type="gramEnd"/>
      <w:r w:rsidRPr="001D507C">
        <w:rPr>
          <w:rFonts w:ascii="Times New Roman" w:hAnsi="Times New Roman" w:cs="Times New Roman"/>
          <w:sz w:val="28"/>
          <w:szCs w:val="28"/>
        </w:rPr>
        <w:t>;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 xml:space="preserve">Для подростков 14 -18 лет – </w:t>
      </w:r>
      <w:proofErr w:type="spellStart"/>
      <w:r w:rsidRPr="001D507C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1D507C">
        <w:rPr>
          <w:rFonts w:ascii="Times New Roman" w:hAnsi="Times New Roman" w:cs="Times New Roman"/>
          <w:sz w:val="28"/>
          <w:szCs w:val="28"/>
        </w:rPr>
        <w:t>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Обязательно День трезвости должен закончиться интересным запоминающимся для детей мероприятием культурного или спортивного характера.</w:t>
      </w:r>
    </w:p>
    <w:p w:rsidR="00F0247E" w:rsidRPr="001D507C" w:rsidRDefault="00F0247E" w:rsidP="00F0247E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69" w:rsidRPr="001D507C" w:rsidRDefault="00890E69">
      <w:pPr>
        <w:rPr>
          <w:rFonts w:ascii="Times New Roman" w:hAnsi="Times New Roman" w:cs="Times New Roman"/>
          <w:sz w:val="28"/>
          <w:szCs w:val="28"/>
        </w:rPr>
      </w:pPr>
    </w:p>
    <w:sectPr w:rsidR="00890E69" w:rsidRPr="001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47E"/>
    <w:rsid w:val="001D507C"/>
    <w:rsid w:val="00890E69"/>
    <w:rsid w:val="00F0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saplina</dc:creator>
  <cp:keywords/>
  <dc:description/>
  <cp:lastModifiedBy>saplina</cp:lastModifiedBy>
  <cp:revision>2</cp:revision>
  <dcterms:created xsi:type="dcterms:W3CDTF">2014-09-04T10:27:00Z</dcterms:created>
  <dcterms:modified xsi:type="dcterms:W3CDTF">2014-09-04T11:23:00Z</dcterms:modified>
</cp:coreProperties>
</file>