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96" w:tblpY="3271"/>
        <w:tblW w:w="10647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7"/>
        <w:gridCol w:w="170"/>
        <w:gridCol w:w="171"/>
        <w:gridCol w:w="4380"/>
        <w:gridCol w:w="938"/>
        <w:gridCol w:w="992"/>
        <w:gridCol w:w="57"/>
        <w:gridCol w:w="936"/>
        <w:gridCol w:w="1134"/>
        <w:gridCol w:w="1702"/>
      </w:tblGrid>
      <w:tr w:rsidR="002F0E13" w:rsidTr="002E0BCF">
        <w:trPr>
          <w:trHeight w:val="540"/>
        </w:trPr>
        <w:tc>
          <w:tcPr>
            <w:tcW w:w="488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9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Кол-во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уч</w:t>
            </w:r>
            <w:proofErr w:type="spellEnd"/>
            <w:r w:rsidR="00934F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4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Распределение групп баллов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%</w:t>
            </w:r>
          </w:p>
        </w:tc>
      </w:tr>
      <w:tr w:rsidR="002F0E13" w:rsidTr="002E0BCF">
        <w:trPr>
          <w:trHeight w:val="393"/>
        </w:trPr>
        <w:tc>
          <w:tcPr>
            <w:tcW w:w="488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2F0E13" w:rsidTr="002E0BCF">
        <w:trPr>
          <w:trHeight w:val="77"/>
        </w:trPr>
        <w:tc>
          <w:tcPr>
            <w:tcW w:w="106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5"/>
                <w:szCs w:val="5"/>
              </w:rPr>
            </w:pPr>
          </w:p>
        </w:tc>
      </w:tr>
      <w:tr w:rsidR="002F0E13" w:rsidTr="002E0BCF">
        <w:trPr>
          <w:trHeight w:val="295"/>
        </w:trPr>
        <w:tc>
          <w:tcPr>
            <w:tcW w:w="4888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93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26452</w:t>
            </w:r>
          </w:p>
        </w:tc>
        <w:tc>
          <w:tcPr>
            <w:tcW w:w="9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</w:tr>
      <w:tr w:rsidR="002F0E13" w:rsidTr="002E0BCF">
        <w:trPr>
          <w:trHeight w:val="273"/>
        </w:trPr>
        <w:tc>
          <w:tcPr>
            <w:tcW w:w="1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8"/>
                <w:szCs w:val="18"/>
              </w:rPr>
            </w:pPr>
          </w:p>
        </w:tc>
        <w:tc>
          <w:tcPr>
            <w:tcW w:w="47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Белгородская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обл</w:t>
            </w:r>
            <w:proofErr w:type="spellEnd"/>
            <w:proofErr w:type="gramEnd"/>
            <w:r w:rsidR="00934F6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2F0E13" w:rsidTr="002E0BCF">
        <w:trPr>
          <w:trHeight w:val="260"/>
        </w:trPr>
        <w:tc>
          <w:tcPr>
            <w:tcW w:w="1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4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Старооскольский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</w:tr>
      <w:tr w:rsidR="002F0E13" w:rsidTr="002E0BCF">
        <w:trPr>
          <w:trHeight w:val="491"/>
        </w:trPr>
        <w:tc>
          <w:tcPr>
            <w:tcW w:w="1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(sch310340) МБОУ "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Шаталовская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СОШ"    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2F0E13" w:rsidTr="002E0BCF">
        <w:trPr>
          <w:trHeight w:val="361"/>
        </w:trPr>
        <w:tc>
          <w:tcPr>
            <w:tcW w:w="1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(sch310318) МАОУ "ОК " Лицей №3"    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2F0E13" w:rsidTr="002E0BCF">
        <w:trPr>
          <w:trHeight w:val="361"/>
        </w:trPr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(sch310320) МБОУ "Средняя общеобразовательная школа №12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углу    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13" w:rsidRDefault="002F0E13" w:rsidP="002E0BC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:rsidR="002E0BCF" w:rsidRDefault="002E0BCF" w:rsidP="009E55F1">
      <w:pPr>
        <w:widowControl w:val="0"/>
        <w:autoSpaceDE w:val="0"/>
        <w:autoSpaceDN w:val="0"/>
        <w:adjustRightInd w:val="0"/>
        <w:spacing w:before="13" w:after="0" w:line="156" w:lineRule="atLeast"/>
        <w:ind w:left="1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Результаты НИКО</w:t>
      </w:r>
    </w:p>
    <w:p w:rsidR="002E0BCF" w:rsidRDefault="002E0BCF" w:rsidP="009E55F1">
      <w:pPr>
        <w:widowControl w:val="0"/>
        <w:autoSpaceDE w:val="0"/>
        <w:autoSpaceDN w:val="0"/>
        <w:adjustRightInd w:val="0"/>
        <w:spacing w:before="13" w:after="0" w:line="156" w:lineRule="atLeast"/>
        <w:ind w:left="1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0E13" w:rsidRPr="009E55F1" w:rsidRDefault="002F0E13" w:rsidP="009E55F1">
      <w:pPr>
        <w:widowControl w:val="0"/>
        <w:autoSpaceDE w:val="0"/>
        <w:autoSpaceDN w:val="0"/>
        <w:adjustRightInd w:val="0"/>
        <w:spacing w:before="13" w:after="0" w:line="156" w:lineRule="atLeast"/>
        <w:ind w:left="1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E55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Биология</w:t>
      </w:r>
    </w:p>
    <w:p w:rsidR="002F0E13" w:rsidRDefault="002F0E13" w:rsidP="002F0E13">
      <w:pPr>
        <w:widowControl w:val="0"/>
        <w:autoSpaceDE w:val="0"/>
        <w:autoSpaceDN w:val="0"/>
        <w:adjustRightInd w:val="0"/>
        <w:spacing w:before="13" w:after="0" w:line="156" w:lineRule="atLeast"/>
        <w:ind w:left="1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C5F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Статистика по отметкам</w:t>
      </w:r>
    </w:p>
    <w:p w:rsidR="002F0E13" w:rsidRDefault="002F0E13" w:rsidP="002F0E13"/>
    <w:p w:rsidR="002E0BCF" w:rsidRPr="002F0E13" w:rsidRDefault="002E0BCF" w:rsidP="002F0E13"/>
    <w:p w:rsidR="00327544" w:rsidRDefault="00934F6E" w:rsidP="00934F6E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4F6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940425" cy="3198690"/>
            <wp:effectExtent l="57150" t="19050" r="22225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34F6E" w:rsidRDefault="00934F6E" w:rsidP="00934F6E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4F6E" w:rsidRDefault="00934F6E" w:rsidP="002F0E1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4F6E" w:rsidRDefault="00934F6E" w:rsidP="002F0E1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934F6E" w:rsidSect="00BD27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0E13" w:rsidRDefault="002F0E13" w:rsidP="002F0E13">
      <w:pPr>
        <w:jc w:val="center"/>
      </w:pPr>
      <w:r w:rsidRPr="00FC5F3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Выполнение заданий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C5F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proofErr w:type="gramStart"/>
      <w:r w:rsidRPr="00FC5F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Pr="00FC5F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% </w:t>
      </w:r>
      <w:proofErr w:type="gramStart"/>
      <w:r w:rsidRPr="00FC5F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 w:rsidRPr="00FC5F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числа участников)</w:t>
      </w:r>
    </w:p>
    <w:tbl>
      <w:tblPr>
        <w:tblW w:w="1530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511"/>
      </w:tblGrid>
      <w:tr w:rsidR="00327544" w:rsidTr="00327544">
        <w:trPr>
          <w:trHeight w:val="295"/>
        </w:trPr>
        <w:tc>
          <w:tcPr>
            <w:tcW w:w="15309" w:type="dxa"/>
            <w:gridSpan w:val="3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47</w:t>
            </w:r>
          </w:p>
        </w:tc>
      </w:tr>
      <w:tr w:rsidR="00327544" w:rsidTr="00327544">
        <w:trPr>
          <w:trHeight w:val="246"/>
        </w:trPr>
        <w:tc>
          <w:tcPr>
            <w:tcW w:w="15309" w:type="dxa"/>
            <w:gridSpan w:val="3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  <w:tr w:rsidR="00327544" w:rsidTr="00327544">
        <w:trPr>
          <w:trHeight w:val="197"/>
        </w:trPr>
        <w:tc>
          <w:tcPr>
            <w:tcW w:w="42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11046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3"/>
                <w:szCs w:val="13"/>
              </w:rPr>
            </w:pPr>
          </w:p>
        </w:tc>
      </w:tr>
      <w:tr w:rsidR="00327544" w:rsidTr="00327544">
        <w:trPr>
          <w:trHeight w:val="442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Кол-во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уч</w:t>
            </w:r>
            <w:proofErr w:type="spellEnd"/>
            <w:r w:rsidR="00934F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09550" cy="3143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</w:tr>
      <w:tr w:rsidR="00327544" w:rsidTr="00327544">
        <w:trPr>
          <w:trHeight w:val="246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327544" w:rsidTr="00327544">
        <w:trPr>
          <w:trHeight w:val="49"/>
        </w:trPr>
        <w:tc>
          <w:tcPr>
            <w:tcW w:w="15309" w:type="dxa"/>
            <w:gridSpan w:val="3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3"/>
                <w:szCs w:val="3"/>
              </w:rPr>
            </w:pPr>
          </w:p>
        </w:tc>
      </w:tr>
      <w:tr w:rsidR="00327544" w:rsidTr="00327544">
        <w:trPr>
          <w:trHeight w:val="246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26452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</w:tr>
      <w:tr w:rsidR="00327544" w:rsidTr="00327544">
        <w:trPr>
          <w:trHeight w:val="246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Белгородская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="00934F6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</w:tr>
      <w:tr w:rsidR="00327544" w:rsidTr="00327544">
        <w:trPr>
          <w:trHeight w:val="246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Старооскольский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</w:tr>
      <w:tr w:rsidR="00327544" w:rsidTr="00327544">
        <w:trPr>
          <w:trHeight w:val="34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МАОУ "ОК " Лицей №3"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327544" w:rsidTr="00327544">
        <w:trPr>
          <w:trHeight w:val="34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МБОУ "Средняя общеобразовательная школа №12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углу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327544" w:rsidTr="00327544">
        <w:trPr>
          <w:trHeight w:val="34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"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Шаталовская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СОШ"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327544" w:rsidTr="00327544">
        <w:trPr>
          <w:trHeight w:val="1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7" w:type="dxa"/>
            <w:gridSpan w:val="3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</w:tbl>
    <w:p w:rsidR="002F0E13" w:rsidRPr="002F0E13" w:rsidRDefault="002F0E13" w:rsidP="002F0E13"/>
    <w:p w:rsidR="002F0E13" w:rsidRPr="002F0E13" w:rsidRDefault="00934F6E" w:rsidP="002F0E13">
      <w:r w:rsidRPr="00934F6E">
        <w:rPr>
          <w:noProof/>
        </w:rPr>
        <w:drawing>
          <wp:inline distT="0" distB="0" distL="0" distR="0">
            <wp:extent cx="9601200" cy="2219325"/>
            <wp:effectExtent l="57150" t="19050" r="1905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F0E13" w:rsidRPr="002F0E13" w:rsidRDefault="002F0E13" w:rsidP="002F0E13"/>
    <w:p w:rsidR="00327544" w:rsidRDefault="00327544" w:rsidP="002F0E13">
      <w:pPr>
        <w:sectPr w:rsidR="00327544" w:rsidSect="0032754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F0E13" w:rsidRDefault="00327544" w:rsidP="002F0E13">
      <w:r>
        <w:lastRenderedPageBreak/>
        <w:t>Химия</w:t>
      </w:r>
    </w:p>
    <w:p w:rsidR="00327544" w:rsidRDefault="00327544" w:rsidP="002F0E13">
      <w:r>
        <w:rPr>
          <w:rFonts w:ascii="Arial" w:hAnsi="Arial" w:cs="Arial"/>
          <w:b/>
          <w:bCs/>
          <w:color w:val="000000"/>
          <w:sz w:val="24"/>
          <w:szCs w:val="24"/>
        </w:rPr>
        <w:t>Статистика по отметкам</w:t>
      </w:r>
    </w:p>
    <w:tbl>
      <w:tblPr>
        <w:tblW w:w="7393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7"/>
        <w:gridCol w:w="170"/>
        <w:gridCol w:w="171"/>
        <w:gridCol w:w="4379"/>
        <w:gridCol w:w="682"/>
        <w:gridCol w:w="455"/>
        <w:gridCol w:w="455"/>
        <w:gridCol w:w="456"/>
        <w:gridCol w:w="458"/>
      </w:tblGrid>
      <w:tr w:rsidR="00327544" w:rsidTr="00327544">
        <w:trPr>
          <w:trHeight w:val="442"/>
        </w:trPr>
        <w:tc>
          <w:tcPr>
            <w:tcW w:w="739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52</w:t>
            </w:r>
          </w:p>
        </w:tc>
      </w:tr>
      <w:tr w:rsidR="00327544" w:rsidTr="00327544">
        <w:trPr>
          <w:trHeight w:val="540"/>
        </w:trPr>
        <w:tc>
          <w:tcPr>
            <w:tcW w:w="488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Кол-во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уч</w:t>
            </w:r>
            <w:proofErr w:type="spellEnd"/>
            <w:r w:rsidR="00934F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1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Распределение групп баллов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%</w:t>
            </w:r>
          </w:p>
        </w:tc>
      </w:tr>
      <w:tr w:rsidR="00327544" w:rsidTr="00327544">
        <w:trPr>
          <w:trHeight w:val="393"/>
        </w:trPr>
        <w:tc>
          <w:tcPr>
            <w:tcW w:w="488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327544" w:rsidTr="00327544">
        <w:trPr>
          <w:trHeight w:val="77"/>
        </w:trPr>
        <w:tc>
          <w:tcPr>
            <w:tcW w:w="739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5"/>
                <w:szCs w:val="5"/>
              </w:rPr>
            </w:pPr>
          </w:p>
        </w:tc>
      </w:tr>
      <w:tr w:rsidR="00327544" w:rsidTr="00327544">
        <w:trPr>
          <w:trHeight w:val="295"/>
        </w:trPr>
        <w:tc>
          <w:tcPr>
            <w:tcW w:w="4887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26226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327544" w:rsidTr="00327544">
        <w:trPr>
          <w:trHeight w:val="273"/>
        </w:trPr>
        <w:tc>
          <w:tcPr>
            <w:tcW w:w="1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8"/>
                <w:szCs w:val="18"/>
              </w:rPr>
            </w:pPr>
          </w:p>
        </w:tc>
        <w:tc>
          <w:tcPr>
            <w:tcW w:w="472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Белгородская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обл</w:t>
            </w:r>
            <w:proofErr w:type="spellEnd"/>
            <w:proofErr w:type="gramEnd"/>
            <w:r w:rsidR="00934F6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27544" w:rsidTr="00327544">
        <w:trPr>
          <w:trHeight w:val="260"/>
        </w:trPr>
        <w:tc>
          <w:tcPr>
            <w:tcW w:w="1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45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Старооскольский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934F6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27544" w:rsidTr="00327544">
        <w:trPr>
          <w:trHeight w:val="491"/>
        </w:trPr>
        <w:tc>
          <w:tcPr>
            <w:tcW w:w="1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4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(sch310321) МАОУ "СОШ №27 с УИОП"     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934F6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27544" w:rsidTr="00327544">
        <w:trPr>
          <w:trHeight w:val="491"/>
        </w:trPr>
        <w:tc>
          <w:tcPr>
            <w:tcW w:w="1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4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(sch313214) МБОУ "СОШ №30 "     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327544" w:rsidTr="00327544">
        <w:trPr>
          <w:trHeight w:val="361"/>
        </w:trPr>
        <w:tc>
          <w:tcPr>
            <w:tcW w:w="1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</w:tbl>
    <w:p w:rsidR="00327544" w:rsidRDefault="00327544" w:rsidP="002F0E13"/>
    <w:p w:rsidR="00327544" w:rsidRDefault="00DC0DDE" w:rsidP="002F0E13">
      <w:r w:rsidRPr="00DC0DDE">
        <w:rPr>
          <w:noProof/>
        </w:rPr>
        <w:drawing>
          <wp:inline distT="0" distB="0" distL="0" distR="0">
            <wp:extent cx="5940425" cy="3198690"/>
            <wp:effectExtent l="57150" t="19050" r="22225" b="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27544" w:rsidRDefault="00327544" w:rsidP="002F0E13"/>
    <w:p w:rsidR="00327544" w:rsidRDefault="00327544" w:rsidP="002F0E13"/>
    <w:p w:rsidR="00327544" w:rsidRDefault="00327544" w:rsidP="002F0E13"/>
    <w:p w:rsidR="00327544" w:rsidRDefault="00327544" w:rsidP="002F0E13">
      <w:pPr>
        <w:sectPr w:rsidR="00327544" w:rsidSect="003275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544" w:rsidRDefault="00327544" w:rsidP="002F0E13"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Выполнение заданий (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в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% 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от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числа участников)</w:t>
      </w:r>
    </w:p>
    <w:tbl>
      <w:tblPr>
        <w:tblW w:w="13183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9"/>
        <w:gridCol w:w="169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645"/>
      </w:tblGrid>
      <w:tr w:rsidR="00327544" w:rsidTr="00327544">
        <w:trPr>
          <w:trHeight w:val="295"/>
        </w:trPr>
        <w:tc>
          <w:tcPr>
            <w:tcW w:w="13183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52</w:t>
            </w:r>
          </w:p>
        </w:tc>
      </w:tr>
      <w:tr w:rsidR="00327544" w:rsidTr="00327544">
        <w:trPr>
          <w:trHeight w:val="442"/>
        </w:trPr>
        <w:tc>
          <w:tcPr>
            <w:tcW w:w="323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Кол-во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уч</w:t>
            </w:r>
            <w:proofErr w:type="spellEnd"/>
            <w:r w:rsidR="00934F6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09550" cy="314325"/>
                  <wp:effectExtent l="1905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</w:t>
            </w:r>
            <w:r w:rsidR="00934F6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</w:t>
            </w:r>
          </w:p>
        </w:tc>
      </w:tr>
      <w:tr w:rsidR="00327544" w:rsidTr="00327544">
        <w:trPr>
          <w:trHeight w:val="246"/>
        </w:trPr>
        <w:tc>
          <w:tcPr>
            <w:tcW w:w="323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327544" w:rsidTr="00327544">
        <w:trPr>
          <w:trHeight w:val="49"/>
        </w:trPr>
        <w:tc>
          <w:tcPr>
            <w:tcW w:w="13183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3"/>
                <w:szCs w:val="3"/>
              </w:rPr>
            </w:pPr>
          </w:p>
        </w:tc>
      </w:tr>
      <w:tr w:rsidR="00327544" w:rsidTr="00327544">
        <w:trPr>
          <w:trHeight w:val="246"/>
        </w:trPr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26226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327544" w:rsidTr="00327544">
        <w:trPr>
          <w:trHeight w:val="246"/>
        </w:trPr>
        <w:tc>
          <w:tcPr>
            <w:tcW w:w="1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3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Белгородская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="00934F6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327544" w:rsidTr="00327544">
        <w:trPr>
          <w:trHeight w:val="246"/>
        </w:trPr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Старооскольский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27544" w:rsidTr="00327544">
        <w:trPr>
          <w:trHeight w:val="344"/>
        </w:trPr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"СОШ №30 "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327544" w:rsidTr="00327544">
        <w:trPr>
          <w:trHeight w:val="344"/>
        </w:trPr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МАОУ "СОШ №27 с УИОП"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327544" w:rsidTr="00327544">
        <w:trPr>
          <w:trHeight w:val="298"/>
        </w:trPr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544" w:rsidRDefault="00327544" w:rsidP="0088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</w:tbl>
    <w:p w:rsidR="00327544" w:rsidRDefault="00327544" w:rsidP="002F0E13"/>
    <w:p w:rsidR="00DC0DDE" w:rsidRDefault="009E55F1" w:rsidP="002F0E13">
      <w:r w:rsidRPr="009E55F1">
        <w:rPr>
          <w:noProof/>
        </w:rPr>
        <w:drawing>
          <wp:inline distT="0" distB="0" distL="0" distR="0">
            <wp:extent cx="9251950" cy="2138596"/>
            <wp:effectExtent l="57150" t="19050" r="25400" b="0"/>
            <wp:docPr id="1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0DDE" w:rsidRDefault="00DC0DDE" w:rsidP="002F0E13"/>
    <w:p w:rsidR="00DC0DDE" w:rsidRPr="002F0E13" w:rsidRDefault="00DC0DDE" w:rsidP="002F0E13"/>
    <w:sectPr w:rsidR="00DC0DDE" w:rsidRPr="002F0E13" w:rsidSect="003275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0E13"/>
    <w:rsid w:val="00155B4A"/>
    <w:rsid w:val="001D43A1"/>
    <w:rsid w:val="001E0762"/>
    <w:rsid w:val="00202447"/>
    <w:rsid w:val="00271E86"/>
    <w:rsid w:val="002C6FBD"/>
    <w:rsid w:val="002E0BCF"/>
    <w:rsid w:val="002E335A"/>
    <w:rsid w:val="002F0E13"/>
    <w:rsid w:val="0031509C"/>
    <w:rsid w:val="00323143"/>
    <w:rsid w:val="00327544"/>
    <w:rsid w:val="003912CA"/>
    <w:rsid w:val="00414919"/>
    <w:rsid w:val="00536D9B"/>
    <w:rsid w:val="00540863"/>
    <w:rsid w:val="005A35FC"/>
    <w:rsid w:val="006C7513"/>
    <w:rsid w:val="00730E19"/>
    <w:rsid w:val="00752F6B"/>
    <w:rsid w:val="007B7E86"/>
    <w:rsid w:val="00934F6E"/>
    <w:rsid w:val="009E55F1"/>
    <w:rsid w:val="00B01BF3"/>
    <w:rsid w:val="00B46AAC"/>
    <w:rsid w:val="00BD2736"/>
    <w:rsid w:val="00D850B4"/>
    <w:rsid w:val="00DC0DDE"/>
    <w:rsid w:val="00E61919"/>
    <w:rsid w:val="00F15F6F"/>
    <w:rsid w:val="00F24004"/>
    <w:rsid w:val="00F51757"/>
    <w:rsid w:val="00FF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54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webSettings" Target="webSettings.xml"/><Relationship Id="rId7" Type="http://schemas.openxmlformats.org/officeDocument/2006/relationships/chart" Target="charts/chart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НИКО</a:t>
            </a:r>
          </a:p>
        </c:rich>
      </c:tx>
      <c:overlay val="1"/>
    </c:title>
    <c:view3D>
      <c:rAngAx val="1"/>
    </c:view3D>
    <c:plotArea>
      <c:layout>
        <c:manualLayout>
          <c:layoutTarget val="inner"/>
          <c:xMode val="edge"/>
          <c:yMode val="edge"/>
          <c:x val="0.10446959755030615"/>
          <c:y val="0.17897825271841053"/>
          <c:w val="0.87006743948673082"/>
          <c:h val="0.59656230471190674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Старооскольский городской округ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0.16500000000000004</c:v>
                </c:pt>
                <c:pt idx="1">
                  <c:v>0.69900000000000018</c:v>
                </c:pt>
                <c:pt idx="2">
                  <c:v>0.126</c:v>
                </c:pt>
                <c:pt idx="3">
                  <c:v>9.700000000000002E-3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Белгородская область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0.0%</c:formatCode>
                <c:ptCount val="4"/>
                <c:pt idx="0">
                  <c:v>0.15200000000000005</c:v>
                </c:pt>
                <c:pt idx="1">
                  <c:v>0.68200000000000027</c:v>
                </c:pt>
                <c:pt idx="2">
                  <c:v>0.16200000000000003</c:v>
                </c:pt>
                <c:pt idx="3">
                  <c:v>5.1000000000000012E-3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Лист1!$D$2:$D$5</c:f>
              <c:numCache>
                <c:formatCode>0.0%</c:formatCode>
                <c:ptCount val="4"/>
                <c:pt idx="0">
                  <c:v>0.14900000000000005</c:v>
                </c:pt>
                <c:pt idx="1">
                  <c:v>0.64000000000000024</c:v>
                </c:pt>
                <c:pt idx="2">
                  <c:v>0.20500000000000004</c:v>
                </c:pt>
                <c:pt idx="3">
                  <c:v>6.8000000000000022E-3</c:v>
                </c:pt>
              </c:numCache>
            </c:numRef>
          </c:val>
        </c:ser>
        <c:shape val="cylinder"/>
        <c:axId val="63505920"/>
        <c:axId val="63549824"/>
        <c:axId val="0"/>
      </c:bar3DChart>
      <c:catAx>
        <c:axId val="63505920"/>
        <c:scaling>
          <c:orientation val="minMax"/>
        </c:scaling>
        <c:axPos val="b"/>
        <c:numFmt formatCode="General" sourceLinked="1"/>
        <c:tickLblPos val="nextTo"/>
        <c:crossAx val="63549824"/>
        <c:crosses val="autoZero"/>
        <c:auto val="1"/>
        <c:lblAlgn val="ctr"/>
        <c:lblOffset val="100"/>
      </c:catAx>
      <c:valAx>
        <c:axId val="63549824"/>
        <c:scaling>
          <c:orientation val="minMax"/>
        </c:scaling>
        <c:axPos val="l"/>
        <c:majorGridlines/>
        <c:numFmt formatCode="0.0%" sourceLinked="1"/>
        <c:tickLblPos val="nextTo"/>
        <c:crossAx val="63505920"/>
        <c:crosses val="autoZero"/>
        <c:crossBetween val="between"/>
      </c:valAx>
    </c:plotArea>
    <c:legend>
      <c:legendPos val="b"/>
    </c:legend>
    <c:plotVisOnly val="1"/>
  </c:chart>
  <c:spPr>
    <a:ln>
      <a:noFill/>
    </a:ln>
    <a:scene3d>
      <a:camera prst="orthographicFront"/>
      <a:lightRig rig="threePt" dir="t"/>
    </a:scene3d>
    <a:sp3d>
      <a:bevelT/>
    </a:sp3d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НИКО Выполнение заданий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5.0281665693591895E-2"/>
          <c:y val="0.17897825271841059"/>
          <c:w val="0.94971833430640862"/>
          <c:h val="0.59656230471190574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cat>
            <c:strRef>
              <c:f>Лист1!$A$2:$A$30</c:f>
              <c:strCache>
                <c:ptCount val="29"/>
                <c:pt idx="0">
                  <c:v>1.1</c:v>
                </c:pt>
                <c:pt idx="1">
                  <c:v>1.2</c:v>
                </c:pt>
                <c:pt idx="2">
                  <c:v>2.1</c:v>
                </c:pt>
                <c:pt idx="3">
                  <c:v>2.2</c:v>
                </c:pt>
                <c:pt idx="4">
                  <c:v>2.3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4.1</c:v>
                </c:pt>
                <c:pt idx="9">
                  <c:v>4.2</c:v>
                </c:pt>
                <c:pt idx="10">
                  <c:v>4.3</c:v>
                </c:pt>
                <c:pt idx="11">
                  <c:v>5</c:v>
                </c:pt>
                <c:pt idx="12">
                  <c:v>6.1</c:v>
                </c:pt>
                <c:pt idx="13">
                  <c:v>6.2</c:v>
                </c:pt>
                <c:pt idx="14">
                  <c:v>7.1</c:v>
                </c:pt>
                <c:pt idx="15">
                  <c:v>7.2</c:v>
                </c:pt>
                <c:pt idx="16">
                  <c:v>7.3</c:v>
                </c:pt>
                <c:pt idx="17">
                  <c:v>7.4</c:v>
                </c:pt>
                <c:pt idx="18">
                  <c:v>7.5</c:v>
                </c:pt>
                <c:pt idx="19">
                  <c:v>8</c:v>
                </c:pt>
                <c:pt idx="20">
                  <c:v>9.1</c:v>
                </c:pt>
                <c:pt idx="21">
                  <c:v>9.2</c:v>
                </c:pt>
                <c:pt idx="22">
                  <c:v>9.3</c:v>
                </c:pt>
                <c:pt idx="23">
                  <c:v>10</c:v>
                </c:pt>
                <c:pt idx="24">
                  <c:v>11</c:v>
                </c:pt>
                <c:pt idx="25">
                  <c:v>12</c:v>
                </c:pt>
                <c:pt idx="26">
                  <c:v>13.1</c:v>
                </c:pt>
                <c:pt idx="27">
                  <c:v>13.2</c:v>
                </c:pt>
                <c:pt idx="28">
                  <c:v>13.3</c:v>
                </c:pt>
              </c:strCache>
            </c:strRef>
          </c:cat>
          <c:val>
            <c:numRef>
              <c:f>Лист1!$B$2:$B$30</c:f>
              <c:numCache>
                <c:formatCode>0%</c:formatCode>
                <c:ptCount val="29"/>
                <c:pt idx="0">
                  <c:v>0.52</c:v>
                </c:pt>
                <c:pt idx="1">
                  <c:v>0.29000000000000009</c:v>
                </c:pt>
                <c:pt idx="2">
                  <c:v>0.2</c:v>
                </c:pt>
                <c:pt idx="3">
                  <c:v>0.3000000000000001</c:v>
                </c:pt>
                <c:pt idx="4">
                  <c:v>0.24000000000000005</c:v>
                </c:pt>
                <c:pt idx="5">
                  <c:v>0.44</c:v>
                </c:pt>
                <c:pt idx="6">
                  <c:v>0.41000000000000009</c:v>
                </c:pt>
                <c:pt idx="7">
                  <c:v>0.25</c:v>
                </c:pt>
                <c:pt idx="8">
                  <c:v>0.6000000000000002</c:v>
                </c:pt>
                <c:pt idx="9">
                  <c:v>0.21000000000000005</c:v>
                </c:pt>
                <c:pt idx="10">
                  <c:v>0.21000000000000005</c:v>
                </c:pt>
                <c:pt idx="11">
                  <c:v>0.21000000000000005</c:v>
                </c:pt>
                <c:pt idx="12">
                  <c:v>0.41000000000000009</c:v>
                </c:pt>
                <c:pt idx="13">
                  <c:v>0.22</c:v>
                </c:pt>
                <c:pt idx="14">
                  <c:v>0.8500000000000002</c:v>
                </c:pt>
                <c:pt idx="15">
                  <c:v>0.65000000000000024</c:v>
                </c:pt>
                <c:pt idx="16">
                  <c:v>0.47000000000000008</c:v>
                </c:pt>
                <c:pt idx="17">
                  <c:v>0.61000000000000021</c:v>
                </c:pt>
                <c:pt idx="18">
                  <c:v>0.47000000000000008</c:v>
                </c:pt>
                <c:pt idx="19">
                  <c:v>0.62000000000000022</c:v>
                </c:pt>
                <c:pt idx="20">
                  <c:v>0.28000000000000008</c:v>
                </c:pt>
                <c:pt idx="21">
                  <c:v>0.46</c:v>
                </c:pt>
                <c:pt idx="22">
                  <c:v>0.61000000000000021</c:v>
                </c:pt>
                <c:pt idx="23">
                  <c:v>0.39000000000000012</c:v>
                </c:pt>
                <c:pt idx="24">
                  <c:v>0.05</c:v>
                </c:pt>
                <c:pt idx="25">
                  <c:v>0.38000000000000012</c:v>
                </c:pt>
                <c:pt idx="26">
                  <c:v>0.4200000000000001</c:v>
                </c:pt>
                <c:pt idx="27">
                  <c:v>0.66000000000000025</c:v>
                </c:pt>
                <c:pt idx="28">
                  <c:v>0.44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Белгородская область</c:v>
                </c:pt>
              </c:strCache>
            </c:strRef>
          </c:tx>
          <c:cat>
            <c:strRef>
              <c:f>Лист1!$A$2:$A$30</c:f>
              <c:strCache>
                <c:ptCount val="29"/>
                <c:pt idx="0">
                  <c:v>1.1</c:v>
                </c:pt>
                <c:pt idx="1">
                  <c:v>1.2</c:v>
                </c:pt>
                <c:pt idx="2">
                  <c:v>2.1</c:v>
                </c:pt>
                <c:pt idx="3">
                  <c:v>2.2</c:v>
                </c:pt>
                <c:pt idx="4">
                  <c:v>2.3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4.1</c:v>
                </c:pt>
                <c:pt idx="9">
                  <c:v>4.2</c:v>
                </c:pt>
                <c:pt idx="10">
                  <c:v>4.3</c:v>
                </c:pt>
                <c:pt idx="11">
                  <c:v>5</c:v>
                </c:pt>
                <c:pt idx="12">
                  <c:v>6.1</c:v>
                </c:pt>
                <c:pt idx="13">
                  <c:v>6.2</c:v>
                </c:pt>
                <c:pt idx="14">
                  <c:v>7.1</c:v>
                </c:pt>
                <c:pt idx="15">
                  <c:v>7.2</c:v>
                </c:pt>
                <c:pt idx="16">
                  <c:v>7.3</c:v>
                </c:pt>
                <c:pt idx="17">
                  <c:v>7.4</c:v>
                </c:pt>
                <c:pt idx="18">
                  <c:v>7.5</c:v>
                </c:pt>
                <c:pt idx="19">
                  <c:v>8</c:v>
                </c:pt>
                <c:pt idx="20">
                  <c:v>9.1</c:v>
                </c:pt>
                <c:pt idx="21">
                  <c:v>9.2</c:v>
                </c:pt>
                <c:pt idx="22">
                  <c:v>9.3</c:v>
                </c:pt>
                <c:pt idx="23">
                  <c:v>10</c:v>
                </c:pt>
                <c:pt idx="24">
                  <c:v>11</c:v>
                </c:pt>
                <c:pt idx="25">
                  <c:v>12</c:v>
                </c:pt>
                <c:pt idx="26">
                  <c:v>13.1</c:v>
                </c:pt>
                <c:pt idx="27">
                  <c:v>13.2</c:v>
                </c:pt>
                <c:pt idx="28">
                  <c:v>13.3</c:v>
                </c:pt>
              </c:strCache>
            </c:strRef>
          </c:cat>
          <c:val>
            <c:numRef>
              <c:f>Лист1!$C$2:$C$30</c:f>
              <c:numCache>
                <c:formatCode>0%</c:formatCode>
                <c:ptCount val="29"/>
                <c:pt idx="0">
                  <c:v>0.4900000000000001</c:v>
                </c:pt>
                <c:pt idx="1">
                  <c:v>0.4</c:v>
                </c:pt>
                <c:pt idx="2">
                  <c:v>0.14000000000000001</c:v>
                </c:pt>
                <c:pt idx="3">
                  <c:v>0.23</c:v>
                </c:pt>
                <c:pt idx="4">
                  <c:v>0.25</c:v>
                </c:pt>
                <c:pt idx="5">
                  <c:v>0.4300000000000001</c:v>
                </c:pt>
                <c:pt idx="6">
                  <c:v>0.48000000000000009</c:v>
                </c:pt>
                <c:pt idx="7">
                  <c:v>0.19</c:v>
                </c:pt>
                <c:pt idx="8">
                  <c:v>0.51</c:v>
                </c:pt>
                <c:pt idx="9">
                  <c:v>0.21000000000000005</c:v>
                </c:pt>
                <c:pt idx="10">
                  <c:v>0.19</c:v>
                </c:pt>
                <c:pt idx="11">
                  <c:v>0.19</c:v>
                </c:pt>
                <c:pt idx="12">
                  <c:v>0.4200000000000001</c:v>
                </c:pt>
                <c:pt idx="13">
                  <c:v>0.22</c:v>
                </c:pt>
                <c:pt idx="14">
                  <c:v>0.83000000000000018</c:v>
                </c:pt>
                <c:pt idx="15">
                  <c:v>0.65000000000000024</c:v>
                </c:pt>
                <c:pt idx="16">
                  <c:v>0.4900000000000001</c:v>
                </c:pt>
                <c:pt idx="17">
                  <c:v>0.62000000000000022</c:v>
                </c:pt>
                <c:pt idx="18">
                  <c:v>0.46</c:v>
                </c:pt>
                <c:pt idx="19">
                  <c:v>0.63000000000000023</c:v>
                </c:pt>
                <c:pt idx="20">
                  <c:v>0.32000000000000012</c:v>
                </c:pt>
                <c:pt idx="21">
                  <c:v>0.46</c:v>
                </c:pt>
                <c:pt idx="22">
                  <c:v>0.61000000000000021</c:v>
                </c:pt>
                <c:pt idx="23">
                  <c:v>0.4</c:v>
                </c:pt>
                <c:pt idx="24">
                  <c:v>3.0000000000000002E-2</c:v>
                </c:pt>
                <c:pt idx="25">
                  <c:v>0.35000000000000009</c:v>
                </c:pt>
                <c:pt idx="26">
                  <c:v>0.35000000000000009</c:v>
                </c:pt>
                <c:pt idx="27">
                  <c:v>0.61000000000000021</c:v>
                </c:pt>
                <c:pt idx="28">
                  <c:v>0.4300000000000001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Старооскольский городской округ</c:v>
                </c:pt>
              </c:strCache>
            </c:strRef>
          </c:tx>
          <c:cat>
            <c:strRef>
              <c:f>Лист1!$A$2:$A$30</c:f>
              <c:strCache>
                <c:ptCount val="29"/>
                <c:pt idx="0">
                  <c:v>1.1</c:v>
                </c:pt>
                <c:pt idx="1">
                  <c:v>1.2</c:v>
                </c:pt>
                <c:pt idx="2">
                  <c:v>2.1</c:v>
                </c:pt>
                <c:pt idx="3">
                  <c:v>2.2</c:v>
                </c:pt>
                <c:pt idx="4">
                  <c:v>2.3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4.1</c:v>
                </c:pt>
                <c:pt idx="9">
                  <c:v>4.2</c:v>
                </c:pt>
                <c:pt idx="10">
                  <c:v>4.3</c:v>
                </c:pt>
                <c:pt idx="11">
                  <c:v>5</c:v>
                </c:pt>
                <c:pt idx="12">
                  <c:v>6.1</c:v>
                </c:pt>
                <c:pt idx="13">
                  <c:v>6.2</c:v>
                </c:pt>
                <c:pt idx="14">
                  <c:v>7.1</c:v>
                </c:pt>
                <c:pt idx="15">
                  <c:v>7.2</c:v>
                </c:pt>
                <c:pt idx="16">
                  <c:v>7.3</c:v>
                </c:pt>
                <c:pt idx="17">
                  <c:v>7.4</c:v>
                </c:pt>
                <c:pt idx="18">
                  <c:v>7.5</c:v>
                </c:pt>
                <c:pt idx="19">
                  <c:v>8</c:v>
                </c:pt>
                <c:pt idx="20">
                  <c:v>9.1</c:v>
                </c:pt>
                <c:pt idx="21">
                  <c:v>9.2</c:v>
                </c:pt>
                <c:pt idx="22">
                  <c:v>9.3</c:v>
                </c:pt>
                <c:pt idx="23">
                  <c:v>10</c:v>
                </c:pt>
                <c:pt idx="24">
                  <c:v>11</c:v>
                </c:pt>
                <c:pt idx="25">
                  <c:v>12</c:v>
                </c:pt>
                <c:pt idx="26">
                  <c:v>13.1</c:v>
                </c:pt>
                <c:pt idx="27">
                  <c:v>13.2</c:v>
                </c:pt>
                <c:pt idx="28">
                  <c:v>13.3</c:v>
                </c:pt>
              </c:strCache>
            </c:strRef>
          </c:cat>
          <c:val>
            <c:numRef>
              <c:f>Лист1!$D$2:$D$30</c:f>
              <c:numCache>
                <c:formatCode>0%</c:formatCode>
                <c:ptCount val="29"/>
                <c:pt idx="0">
                  <c:v>0.47000000000000008</c:v>
                </c:pt>
                <c:pt idx="1">
                  <c:v>0.3600000000000001</c:v>
                </c:pt>
                <c:pt idx="2">
                  <c:v>9.0000000000000024E-2</c:v>
                </c:pt>
                <c:pt idx="3">
                  <c:v>0.21000000000000005</c:v>
                </c:pt>
                <c:pt idx="4">
                  <c:v>0.23</c:v>
                </c:pt>
                <c:pt idx="5">
                  <c:v>0.4200000000000001</c:v>
                </c:pt>
                <c:pt idx="6">
                  <c:v>0.5</c:v>
                </c:pt>
                <c:pt idx="7">
                  <c:v>0.18000000000000005</c:v>
                </c:pt>
                <c:pt idx="8">
                  <c:v>0.46</c:v>
                </c:pt>
                <c:pt idx="9">
                  <c:v>0.2</c:v>
                </c:pt>
                <c:pt idx="10">
                  <c:v>0.15000000000000005</c:v>
                </c:pt>
                <c:pt idx="11">
                  <c:v>0.19</c:v>
                </c:pt>
                <c:pt idx="12">
                  <c:v>0.47000000000000008</c:v>
                </c:pt>
                <c:pt idx="13">
                  <c:v>0.17</c:v>
                </c:pt>
                <c:pt idx="14">
                  <c:v>0.83000000000000018</c:v>
                </c:pt>
                <c:pt idx="15">
                  <c:v>0.61000000000000021</c:v>
                </c:pt>
                <c:pt idx="16">
                  <c:v>0.4300000000000001</c:v>
                </c:pt>
                <c:pt idx="17">
                  <c:v>0.61000000000000021</c:v>
                </c:pt>
                <c:pt idx="18">
                  <c:v>0.45</c:v>
                </c:pt>
                <c:pt idx="19">
                  <c:v>0.69000000000000017</c:v>
                </c:pt>
                <c:pt idx="20">
                  <c:v>0.33000000000000013</c:v>
                </c:pt>
                <c:pt idx="21">
                  <c:v>0.48000000000000009</c:v>
                </c:pt>
                <c:pt idx="22">
                  <c:v>0.63000000000000023</c:v>
                </c:pt>
                <c:pt idx="23">
                  <c:v>0.41000000000000009</c:v>
                </c:pt>
                <c:pt idx="24">
                  <c:v>4.0000000000000015E-2</c:v>
                </c:pt>
                <c:pt idx="25">
                  <c:v>0.37000000000000011</c:v>
                </c:pt>
                <c:pt idx="26">
                  <c:v>0.37000000000000011</c:v>
                </c:pt>
                <c:pt idx="27">
                  <c:v>0.58000000000000007</c:v>
                </c:pt>
                <c:pt idx="28">
                  <c:v>0.44</c:v>
                </c:pt>
              </c:numCache>
            </c:numRef>
          </c:val>
        </c:ser>
        <c:marker val="1"/>
        <c:axId val="63650048"/>
        <c:axId val="63661568"/>
      </c:lineChart>
      <c:catAx>
        <c:axId val="63650048"/>
        <c:scaling>
          <c:orientation val="minMax"/>
        </c:scaling>
        <c:axPos val="b"/>
        <c:numFmt formatCode="@" sourceLinked="1"/>
        <c:tickLblPos val="nextTo"/>
        <c:crossAx val="63661568"/>
        <c:crosses val="autoZero"/>
        <c:auto val="1"/>
        <c:lblAlgn val="ctr"/>
        <c:lblOffset val="100"/>
      </c:catAx>
      <c:valAx>
        <c:axId val="63661568"/>
        <c:scaling>
          <c:orientation val="minMax"/>
          <c:max val="1"/>
          <c:min val="0"/>
        </c:scaling>
        <c:axPos val="l"/>
        <c:majorGridlines/>
        <c:numFmt formatCode="0%" sourceLinked="1"/>
        <c:tickLblPos val="nextTo"/>
        <c:crossAx val="63650048"/>
        <c:crosses val="autoZero"/>
        <c:crossBetween val="between"/>
      </c:valAx>
    </c:plotArea>
    <c:legend>
      <c:legendPos val="b"/>
    </c:legend>
    <c:plotVisOnly val="1"/>
  </c:chart>
  <c:spPr>
    <a:ln>
      <a:noFill/>
    </a:ln>
    <a:scene3d>
      <a:camera prst="orthographicFront"/>
      <a:lightRig rig="threePt" dir="t"/>
    </a:scene3d>
    <a:sp3d>
      <a:bevelT/>
    </a:sp3d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НИКО</a:t>
            </a:r>
          </a:p>
        </c:rich>
      </c:tx>
      <c:overlay val="1"/>
    </c:title>
    <c:view3D>
      <c:rAngAx val="1"/>
    </c:view3D>
    <c:plotArea>
      <c:layout>
        <c:manualLayout>
          <c:layoutTarget val="inner"/>
          <c:xMode val="edge"/>
          <c:yMode val="edge"/>
          <c:x val="0.10446959755030615"/>
          <c:y val="0.17897825271841059"/>
          <c:w val="0.87006743948673082"/>
          <c:h val="0.59656230471190586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Старооскольский городской округ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0.32900000000000013</c:v>
                </c:pt>
                <c:pt idx="1">
                  <c:v>0.57900000000000018</c:v>
                </c:pt>
                <c:pt idx="2">
                  <c:v>9.2000000000000026E-2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Белгородская область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0.0%</c:formatCode>
                <c:ptCount val="4"/>
                <c:pt idx="0">
                  <c:v>0.41300000000000009</c:v>
                </c:pt>
                <c:pt idx="1">
                  <c:v>0.52800000000000002</c:v>
                </c:pt>
                <c:pt idx="2">
                  <c:v>5.8000000000000003E-2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Лист1!$D$2:$D$5</c:f>
              <c:numCache>
                <c:formatCode>0.0%</c:formatCode>
                <c:ptCount val="4"/>
                <c:pt idx="0">
                  <c:v>0.39900000000000013</c:v>
                </c:pt>
                <c:pt idx="1">
                  <c:v>0.52500000000000002</c:v>
                </c:pt>
                <c:pt idx="2">
                  <c:v>7.0000000000000021E-2</c:v>
                </c:pt>
                <c:pt idx="3">
                  <c:v>5.3000000000000018E-3</c:v>
                </c:pt>
              </c:numCache>
            </c:numRef>
          </c:val>
        </c:ser>
        <c:shape val="cylinder"/>
        <c:axId val="64131456"/>
        <c:axId val="64134528"/>
        <c:axId val="0"/>
      </c:bar3DChart>
      <c:catAx>
        <c:axId val="64131456"/>
        <c:scaling>
          <c:orientation val="minMax"/>
        </c:scaling>
        <c:axPos val="b"/>
        <c:numFmt formatCode="General" sourceLinked="1"/>
        <c:tickLblPos val="nextTo"/>
        <c:crossAx val="64134528"/>
        <c:crosses val="autoZero"/>
        <c:auto val="1"/>
        <c:lblAlgn val="ctr"/>
        <c:lblOffset val="100"/>
      </c:catAx>
      <c:valAx>
        <c:axId val="64134528"/>
        <c:scaling>
          <c:orientation val="minMax"/>
        </c:scaling>
        <c:axPos val="l"/>
        <c:majorGridlines/>
        <c:numFmt formatCode="0.0%" sourceLinked="1"/>
        <c:tickLblPos val="nextTo"/>
        <c:crossAx val="64131456"/>
        <c:crosses val="autoZero"/>
        <c:crossBetween val="between"/>
      </c:valAx>
    </c:plotArea>
    <c:legend>
      <c:legendPos val="b"/>
    </c:legend>
    <c:plotVisOnly val="1"/>
  </c:chart>
  <c:spPr>
    <a:ln>
      <a:noFill/>
    </a:ln>
    <a:scene3d>
      <a:camera prst="orthographicFront"/>
      <a:lightRig rig="threePt" dir="t"/>
    </a:scene3d>
    <a:sp3d>
      <a:bevelT/>
    </a:sp3d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НИКО Выполнение заданий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5.0281665693591895E-2"/>
          <c:y val="0.17897825271841064"/>
          <c:w val="0.94971833430640862"/>
          <c:h val="0.59656230471190497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cat>
            <c:strRef>
              <c:f>Лист1!$A$2:$A$24</c:f>
              <c:strCache>
                <c:ptCount val="23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7.1</c:v>
                </c:pt>
                <c:pt idx="9">
                  <c:v>7.2</c:v>
                </c:pt>
                <c:pt idx="10">
                  <c:v>8</c:v>
                </c:pt>
                <c:pt idx="11">
                  <c:v>9.1</c:v>
                </c:pt>
                <c:pt idx="12">
                  <c:v>9.2</c:v>
                </c:pt>
                <c:pt idx="13">
                  <c:v>9.3</c:v>
                </c:pt>
                <c:pt idx="14">
                  <c:v>10</c:v>
                </c:pt>
                <c:pt idx="15">
                  <c:v>11</c:v>
                </c:pt>
                <c:pt idx="16">
                  <c:v>12</c:v>
                </c:pt>
                <c:pt idx="17">
                  <c:v>13</c:v>
                </c:pt>
                <c:pt idx="18">
                  <c:v>14</c:v>
                </c:pt>
                <c:pt idx="19">
                  <c:v>15.1</c:v>
                </c:pt>
                <c:pt idx="20">
                  <c:v>15.2</c:v>
                </c:pt>
                <c:pt idx="21">
                  <c:v>16</c:v>
                </c:pt>
                <c:pt idx="22">
                  <c:v>17</c:v>
                </c:pt>
              </c:strCache>
            </c:strRef>
          </c:cat>
          <c:val>
            <c:numRef>
              <c:f>Лист1!$B$2:$B$24</c:f>
              <c:numCache>
                <c:formatCode>0%</c:formatCode>
                <c:ptCount val="23"/>
                <c:pt idx="0">
                  <c:v>0.52</c:v>
                </c:pt>
                <c:pt idx="1">
                  <c:v>0.3000000000000001</c:v>
                </c:pt>
                <c:pt idx="2">
                  <c:v>0.19</c:v>
                </c:pt>
                <c:pt idx="3">
                  <c:v>0.19</c:v>
                </c:pt>
                <c:pt idx="4">
                  <c:v>0.32000000000000012</c:v>
                </c:pt>
                <c:pt idx="5">
                  <c:v>0.1</c:v>
                </c:pt>
                <c:pt idx="6">
                  <c:v>0.16</c:v>
                </c:pt>
                <c:pt idx="7">
                  <c:v>0.25</c:v>
                </c:pt>
                <c:pt idx="8">
                  <c:v>0.16</c:v>
                </c:pt>
                <c:pt idx="9">
                  <c:v>0.23</c:v>
                </c:pt>
                <c:pt idx="10">
                  <c:v>0.23</c:v>
                </c:pt>
                <c:pt idx="11">
                  <c:v>0.59</c:v>
                </c:pt>
                <c:pt idx="12">
                  <c:v>0.66000000000000025</c:v>
                </c:pt>
                <c:pt idx="13">
                  <c:v>0.4</c:v>
                </c:pt>
                <c:pt idx="14">
                  <c:v>0.75000000000000022</c:v>
                </c:pt>
                <c:pt idx="15">
                  <c:v>0.56000000000000005</c:v>
                </c:pt>
                <c:pt idx="16">
                  <c:v>0.27</c:v>
                </c:pt>
                <c:pt idx="17">
                  <c:v>0.54</c:v>
                </c:pt>
                <c:pt idx="18">
                  <c:v>0.4200000000000001</c:v>
                </c:pt>
                <c:pt idx="19">
                  <c:v>0.28000000000000008</c:v>
                </c:pt>
                <c:pt idx="20">
                  <c:v>6.0000000000000019E-2</c:v>
                </c:pt>
                <c:pt idx="21">
                  <c:v>2.0000000000000007E-2</c:v>
                </c:pt>
                <c:pt idx="22">
                  <c:v>2.0000000000000007E-2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Белгородская область</c:v>
                </c:pt>
              </c:strCache>
            </c:strRef>
          </c:tx>
          <c:cat>
            <c:strRef>
              <c:f>Лист1!$A$2:$A$24</c:f>
              <c:strCache>
                <c:ptCount val="23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7.1</c:v>
                </c:pt>
                <c:pt idx="9">
                  <c:v>7.2</c:v>
                </c:pt>
                <c:pt idx="10">
                  <c:v>8</c:v>
                </c:pt>
                <c:pt idx="11">
                  <c:v>9.1</c:v>
                </c:pt>
                <c:pt idx="12">
                  <c:v>9.2</c:v>
                </c:pt>
                <c:pt idx="13">
                  <c:v>9.3</c:v>
                </c:pt>
                <c:pt idx="14">
                  <c:v>10</c:v>
                </c:pt>
                <c:pt idx="15">
                  <c:v>11</c:v>
                </c:pt>
                <c:pt idx="16">
                  <c:v>12</c:v>
                </c:pt>
                <c:pt idx="17">
                  <c:v>13</c:v>
                </c:pt>
                <c:pt idx="18">
                  <c:v>14</c:v>
                </c:pt>
                <c:pt idx="19">
                  <c:v>15.1</c:v>
                </c:pt>
                <c:pt idx="20">
                  <c:v>15.2</c:v>
                </c:pt>
                <c:pt idx="21">
                  <c:v>16</c:v>
                </c:pt>
                <c:pt idx="22">
                  <c:v>17</c:v>
                </c:pt>
              </c:strCache>
            </c:strRef>
          </c:cat>
          <c:val>
            <c:numRef>
              <c:f>Лист1!$C$2:$C$24</c:f>
              <c:numCache>
                <c:formatCode>0%</c:formatCode>
                <c:ptCount val="23"/>
                <c:pt idx="0">
                  <c:v>0.4900000000000001</c:v>
                </c:pt>
                <c:pt idx="1">
                  <c:v>0.22</c:v>
                </c:pt>
                <c:pt idx="2">
                  <c:v>0.15000000000000005</c:v>
                </c:pt>
                <c:pt idx="3">
                  <c:v>0.16</c:v>
                </c:pt>
                <c:pt idx="4">
                  <c:v>0.29000000000000009</c:v>
                </c:pt>
                <c:pt idx="5">
                  <c:v>9.0000000000000024E-2</c:v>
                </c:pt>
                <c:pt idx="6">
                  <c:v>0.15000000000000005</c:v>
                </c:pt>
                <c:pt idx="7">
                  <c:v>0.15000000000000005</c:v>
                </c:pt>
                <c:pt idx="8">
                  <c:v>0.15000000000000005</c:v>
                </c:pt>
                <c:pt idx="9">
                  <c:v>0.28000000000000008</c:v>
                </c:pt>
                <c:pt idx="10">
                  <c:v>0.24000000000000005</c:v>
                </c:pt>
                <c:pt idx="11">
                  <c:v>0.59</c:v>
                </c:pt>
                <c:pt idx="12">
                  <c:v>0.67000000000000026</c:v>
                </c:pt>
                <c:pt idx="13">
                  <c:v>0.4</c:v>
                </c:pt>
                <c:pt idx="14">
                  <c:v>0.76000000000000023</c:v>
                </c:pt>
                <c:pt idx="15">
                  <c:v>0.59</c:v>
                </c:pt>
                <c:pt idx="16">
                  <c:v>0.3000000000000001</c:v>
                </c:pt>
                <c:pt idx="17">
                  <c:v>0.59</c:v>
                </c:pt>
                <c:pt idx="18">
                  <c:v>0.48000000000000009</c:v>
                </c:pt>
                <c:pt idx="19">
                  <c:v>0.31000000000000011</c:v>
                </c:pt>
                <c:pt idx="20">
                  <c:v>0.05</c:v>
                </c:pt>
                <c:pt idx="21">
                  <c:v>1.0000000000000004E-2</c:v>
                </c:pt>
                <c:pt idx="22">
                  <c:v>1.0000000000000004E-2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Старооскольский городской округ</c:v>
                </c:pt>
              </c:strCache>
            </c:strRef>
          </c:tx>
          <c:cat>
            <c:strRef>
              <c:f>Лист1!$A$2:$A$24</c:f>
              <c:strCache>
                <c:ptCount val="23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7.1</c:v>
                </c:pt>
                <c:pt idx="9">
                  <c:v>7.2</c:v>
                </c:pt>
                <c:pt idx="10">
                  <c:v>8</c:v>
                </c:pt>
                <c:pt idx="11">
                  <c:v>9.1</c:v>
                </c:pt>
                <c:pt idx="12">
                  <c:v>9.2</c:v>
                </c:pt>
                <c:pt idx="13">
                  <c:v>9.3</c:v>
                </c:pt>
                <c:pt idx="14">
                  <c:v>10</c:v>
                </c:pt>
                <c:pt idx="15">
                  <c:v>11</c:v>
                </c:pt>
                <c:pt idx="16">
                  <c:v>12</c:v>
                </c:pt>
                <c:pt idx="17">
                  <c:v>13</c:v>
                </c:pt>
                <c:pt idx="18">
                  <c:v>14</c:v>
                </c:pt>
                <c:pt idx="19">
                  <c:v>15.1</c:v>
                </c:pt>
                <c:pt idx="20">
                  <c:v>15.2</c:v>
                </c:pt>
                <c:pt idx="21">
                  <c:v>16</c:v>
                </c:pt>
                <c:pt idx="22">
                  <c:v>17</c:v>
                </c:pt>
              </c:strCache>
            </c:strRef>
          </c:cat>
          <c:val>
            <c:numRef>
              <c:f>Лист1!$D$2:$D$24</c:f>
              <c:numCache>
                <c:formatCode>0%</c:formatCode>
                <c:ptCount val="23"/>
                <c:pt idx="0">
                  <c:v>0.61000000000000021</c:v>
                </c:pt>
                <c:pt idx="1">
                  <c:v>0.25</c:v>
                </c:pt>
                <c:pt idx="2">
                  <c:v>0.21000000000000005</c:v>
                </c:pt>
                <c:pt idx="3">
                  <c:v>0.16</c:v>
                </c:pt>
                <c:pt idx="4">
                  <c:v>0.32000000000000012</c:v>
                </c:pt>
                <c:pt idx="5">
                  <c:v>0.11</c:v>
                </c:pt>
                <c:pt idx="6">
                  <c:v>0.19</c:v>
                </c:pt>
                <c:pt idx="7">
                  <c:v>0.21000000000000005</c:v>
                </c:pt>
                <c:pt idx="8">
                  <c:v>0.18000000000000005</c:v>
                </c:pt>
                <c:pt idx="9">
                  <c:v>0.37000000000000011</c:v>
                </c:pt>
                <c:pt idx="10">
                  <c:v>0.26</c:v>
                </c:pt>
                <c:pt idx="11">
                  <c:v>0.59</c:v>
                </c:pt>
                <c:pt idx="12">
                  <c:v>0.70000000000000018</c:v>
                </c:pt>
                <c:pt idx="13">
                  <c:v>0.4300000000000001</c:v>
                </c:pt>
                <c:pt idx="14">
                  <c:v>0.7300000000000002</c:v>
                </c:pt>
                <c:pt idx="15">
                  <c:v>0.62000000000000022</c:v>
                </c:pt>
                <c:pt idx="16">
                  <c:v>0.33000000000000013</c:v>
                </c:pt>
                <c:pt idx="17">
                  <c:v>0.61000000000000021</c:v>
                </c:pt>
                <c:pt idx="18">
                  <c:v>0.46</c:v>
                </c:pt>
                <c:pt idx="19">
                  <c:v>0.29000000000000009</c:v>
                </c:pt>
                <c:pt idx="20">
                  <c:v>3.0000000000000002E-2</c:v>
                </c:pt>
                <c:pt idx="21">
                  <c:v>2.0000000000000007E-2</c:v>
                </c:pt>
                <c:pt idx="22" formatCode="General">
                  <c:v>0</c:v>
                </c:pt>
              </c:numCache>
            </c:numRef>
          </c:val>
        </c:ser>
        <c:marker val="1"/>
        <c:axId val="72248704"/>
        <c:axId val="72321280"/>
      </c:lineChart>
      <c:catAx>
        <c:axId val="72248704"/>
        <c:scaling>
          <c:orientation val="minMax"/>
        </c:scaling>
        <c:axPos val="b"/>
        <c:numFmt formatCode="@" sourceLinked="1"/>
        <c:tickLblPos val="nextTo"/>
        <c:crossAx val="72321280"/>
        <c:crosses val="autoZero"/>
        <c:auto val="1"/>
        <c:lblAlgn val="ctr"/>
        <c:lblOffset val="100"/>
      </c:catAx>
      <c:valAx>
        <c:axId val="72321280"/>
        <c:scaling>
          <c:orientation val="minMax"/>
          <c:max val="1"/>
          <c:min val="0"/>
        </c:scaling>
        <c:axPos val="l"/>
        <c:majorGridlines/>
        <c:numFmt formatCode="0%" sourceLinked="1"/>
        <c:tickLblPos val="nextTo"/>
        <c:crossAx val="72248704"/>
        <c:crosses val="autoZero"/>
        <c:crossBetween val="between"/>
      </c:valAx>
    </c:plotArea>
    <c:legend>
      <c:legendPos val="b"/>
    </c:legend>
    <c:plotVisOnly val="1"/>
  </c:chart>
  <c:spPr>
    <a:ln>
      <a:noFill/>
    </a:ln>
    <a:scene3d>
      <a:camera prst="orthographicFront"/>
      <a:lightRig rig="threePt" dir="t"/>
    </a:scene3d>
    <a:sp3d>
      <a:bevelT/>
    </a:sp3d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ZiborovaEV</dc:creator>
  <cp:keywords/>
  <dc:description/>
  <cp:lastModifiedBy>ZiborovaEV</cp:lastModifiedBy>
  <cp:revision>2</cp:revision>
  <cp:lastPrinted>2018-01-30T11:54:00Z</cp:lastPrinted>
  <dcterms:created xsi:type="dcterms:W3CDTF">2017-12-04T12:47:00Z</dcterms:created>
  <dcterms:modified xsi:type="dcterms:W3CDTF">2018-01-30T11:55:00Z</dcterms:modified>
</cp:coreProperties>
</file>